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55BB" w:rsidRDefault="00F455BB" w:rsidP="00F455BB">
      <w:pPr>
        <w:ind w:left="-1418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PEDIDO DE COMPRA DE MATERIAIS, EQUIPAMENTOS OU SERVIÇOS</w:t>
      </w:r>
    </w:p>
    <w:tbl>
      <w:tblPr>
        <w:tblW w:w="10495" w:type="dxa"/>
        <w:tblInd w:w="-10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3"/>
        <w:gridCol w:w="851"/>
        <w:gridCol w:w="1240"/>
        <w:gridCol w:w="605"/>
        <w:gridCol w:w="284"/>
        <w:gridCol w:w="618"/>
        <w:gridCol w:w="709"/>
        <w:gridCol w:w="772"/>
        <w:gridCol w:w="1276"/>
        <w:gridCol w:w="1417"/>
      </w:tblGrid>
      <w:tr w:rsidR="00F455BB" w:rsidTr="00646A4F">
        <w:trPr>
          <w:trHeight w:val="1679"/>
        </w:trPr>
        <w:tc>
          <w:tcPr>
            <w:tcW w:w="104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46A4F" w:rsidRDefault="00646A4F" w:rsidP="00646A4F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Departamento/Setor:  Departamento de Enfermagem/ Laboratório de Habilidades e Cuidado Humano                                                       </w:t>
            </w:r>
          </w:p>
          <w:p w:rsidR="00646A4F" w:rsidRDefault="00646A4F" w:rsidP="00646A4F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Responsável pela solicitação: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Luccas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Melo de Souza            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</w:t>
            </w:r>
          </w:p>
          <w:p w:rsidR="00646A4F" w:rsidRDefault="00646A4F" w:rsidP="00646A4F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E-mail:  </w:t>
            </w:r>
            <w:r w:rsidRPr="009171B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luccas@ufcspa.edu.br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; labhabilidades@ufcspa.edu.br     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</w:t>
            </w:r>
          </w:p>
          <w:p w:rsidR="00646A4F" w:rsidRDefault="00646A4F" w:rsidP="00646A4F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Telefone:   8848</w:t>
            </w:r>
          </w:p>
          <w:p w:rsidR="00646A4F" w:rsidRDefault="00646A4F" w:rsidP="00646A4F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Local de destino do equipamento/bem permanente:   Laboratório de Habilidades, sala 819, prédio 2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</w:t>
            </w:r>
          </w:p>
          <w:p w:rsidR="00F455BB" w:rsidRDefault="00F455BB">
            <w:pPr>
              <w:rPr>
                <w:rFonts w:ascii="Arial" w:hAnsi="Arial" w:cs="Arial"/>
                <w:b/>
                <w:bCs/>
                <w:color w:val="FF0000"/>
              </w:rPr>
            </w:pPr>
          </w:p>
          <w:p w:rsidR="00F455BB" w:rsidRDefault="00F455BB">
            <w:pP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455BB" w:rsidTr="00646A4F">
        <w:trPr>
          <w:gridAfter w:val="5"/>
          <w:wAfter w:w="4792" w:type="dxa"/>
          <w:trHeight w:val="80"/>
        </w:trPr>
        <w:tc>
          <w:tcPr>
            <w:tcW w:w="2723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55BB" w:rsidTr="00646A4F">
        <w:trPr>
          <w:trHeight w:val="565"/>
        </w:trPr>
        <w:tc>
          <w:tcPr>
            <w:tcW w:w="6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 do Objeto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Qtde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Total Estimado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CNPJ do Orçamento</w:t>
            </w:r>
          </w:p>
        </w:tc>
      </w:tr>
      <w:tr w:rsidR="00F455BB" w:rsidTr="00646A4F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C038C" w:rsidRDefault="00F455BB" w:rsidP="007C03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</w:t>
            </w:r>
            <w:r w:rsidR="00646A4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Braço de punção venosa e injeções</w:t>
            </w:r>
          </w:p>
          <w:p w:rsidR="00646A4F" w:rsidRPr="00646A4F" w:rsidRDefault="00646A4F" w:rsidP="00646A4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Indicado para as práticas de:</w:t>
            </w:r>
          </w:p>
          <w:p w:rsidR="00646A4F" w:rsidRPr="00646A4F" w:rsidRDefault="00646A4F" w:rsidP="00646A4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46A4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Injeções intravenosas</w:t>
            </w:r>
          </w:p>
          <w:p w:rsidR="00646A4F" w:rsidRPr="00646A4F" w:rsidRDefault="00646A4F" w:rsidP="00646A4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46A4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Punção correta de veias periféricas para amostragem de sangue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-</w:t>
            </w:r>
            <w:r w:rsidRPr="00646A4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veia basílica, veia cefálica, veia cubital média, rede venosa dorsal da mão.</w:t>
            </w:r>
          </w:p>
          <w:p w:rsidR="00646A4F" w:rsidRPr="00646A4F" w:rsidRDefault="00646A4F" w:rsidP="00646A4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46A4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Posicionamento de cateter borboleta</w:t>
            </w:r>
          </w:p>
          <w:p w:rsidR="00646A4F" w:rsidRPr="00646A4F" w:rsidRDefault="00646A4F" w:rsidP="00646A4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Deve conter:</w:t>
            </w:r>
          </w:p>
          <w:p w:rsidR="00646A4F" w:rsidRPr="00646A4F" w:rsidRDefault="00646A4F" w:rsidP="00646A4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46A4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braço de injeção com sistema de canalização já montado</w:t>
            </w:r>
          </w:p>
          <w:p w:rsidR="00646A4F" w:rsidRPr="00646A4F" w:rsidRDefault="00646A4F" w:rsidP="00646A4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46A4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garrafa de infusão</w:t>
            </w:r>
          </w:p>
          <w:p w:rsidR="00646A4F" w:rsidRPr="00646A4F" w:rsidRDefault="00646A4F" w:rsidP="00646A4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46A4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suporte</w:t>
            </w:r>
          </w:p>
          <w:p w:rsidR="00FE4919" w:rsidRDefault="00646A4F" w:rsidP="00646A4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46A4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 garrafa de concentrado de sangue artificial </w:t>
            </w:r>
          </w:p>
          <w:p w:rsidR="00646A4F" w:rsidRPr="00646A4F" w:rsidRDefault="00646A4F" w:rsidP="00646A4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46A4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copo plástico</w:t>
            </w:r>
          </w:p>
          <w:p w:rsidR="00646A4F" w:rsidRPr="00646A4F" w:rsidRDefault="00646A4F" w:rsidP="00646A4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46A4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seringa descartável e</w:t>
            </w:r>
          </w:p>
          <w:p w:rsidR="00646A4F" w:rsidRPr="00646A4F" w:rsidRDefault="00646A4F" w:rsidP="00646A4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46A4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 cânulas de injeção (tamanho de cânula recomendado: calibre 20 e 21)</w:t>
            </w:r>
          </w:p>
          <w:p w:rsidR="00646A4F" w:rsidRPr="00646A4F" w:rsidRDefault="00646A4F" w:rsidP="00646A4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46A4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 sistema</w:t>
            </w:r>
            <w:r w:rsidR="00FE491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</w:t>
            </w:r>
            <w:bookmarkStart w:id="0" w:name="_GoBack"/>
            <w:bookmarkEnd w:id="0"/>
            <w:r w:rsidRPr="00646A4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de tubos de infusão como peças de reposição</w:t>
            </w:r>
          </w:p>
          <w:p w:rsidR="00646A4F" w:rsidRDefault="00646A4F" w:rsidP="00646A4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46A4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recipiente de talco</w:t>
            </w:r>
          </w:p>
          <w:p w:rsidR="007C038C" w:rsidRDefault="007C03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  <w:r w:rsidR="00646A4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</w:t>
            </w:r>
            <w:r w:rsidR="00646A4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  <w:r w:rsidR="00646A4F">
              <w:rPr>
                <w:rFonts w:ascii="Arial" w:hAnsi="Arial" w:cs="Arial"/>
                <w:color w:val="000000"/>
                <w:sz w:val="16"/>
                <w:szCs w:val="16"/>
              </w:rPr>
              <w:t>R$ 6376,00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  <w:r w:rsidR="00646A4F" w:rsidRPr="00646A4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08.334.592/0001-90</w:t>
            </w:r>
          </w:p>
        </w:tc>
      </w:tr>
    </w:tbl>
    <w:p w:rsidR="00F455BB" w:rsidRDefault="00F455BB" w:rsidP="00F455BB">
      <w:pPr>
        <w:ind w:left="-1134"/>
        <w:rPr>
          <w:rFonts w:ascii="Arial" w:hAnsi="Arial" w:cs="Arial"/>
          <w:sz w:val="16"/>
          <w:szCs w:val="16"/>
        </w:rPr>
      </w:pPr>
    </w:p>
    <w:tbl>
      <w:tblPr>
        <w:tblW w:w="1049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F455BB" w:rsidTr="00F455BB">
        <w:trPr>
          <w:trHeight w:val="1095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Justificativa: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</w:t>
            </w:r>
          </w:p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</w:tc>
      </w:tr>
    </w:tbl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4"/>
      </w:tblGrid>
      <w:tr w:rsidR="00E17237" w:rsidTr="00E17237">
        <w:tc>
          <w:tcPr>
            <w:tcW w:w="8494" w:type="dxa"/>
          </w:tcPr>
          <w:p w:rsidR="00E17237" w:rsidRDefault="00E17237" w:rsidP="00F455BB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sectPr w:rsidR="00F455BB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0031" w:rsidRDefault="00230031" w:rsidP="00AE69C4">
      <w:pPr>
        <w:spacing w:after="0" w:line="240" w:lineRule="auto"/>
      </w:pPr>
      <w:r>
        <w:separator/>
      </w:r>
    </w:p>
  </w:endnote>
  <w:endnote w:type="continuationSeparator" w:id="0">
    <w:p w:rsidR="00230031" w:rsidRDefault="00230031" w:rsidP="00AE6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9C4" w:rsidRDefault="006A3BFB">
    <w:pPr>
      <w:pStyle w:val="Rodap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40D51ECA" wp14:editId="4B0AFD21">
          <wp:extent cx="5400040" cy="128270"/>
          <wp:effectExtent l="0" t="0" r="0" b="5080"/>
          <wp:docPr id="2" name="Imagem 2" descr="papel timbrad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apel timbrado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28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0031" w:rsidRDefault="00230031" w:rsidP="00AE69C4">
      <w:pPr>
        <w:spacing w:after="0" w:line="240" w:lineRule="auto"/>
      </w:pPr>
      <w:r>
        <w:separator/>
      </w:r>
    </w:p>
  </w:footnote>
  <w:footnote w:type="continuationSeparator" w:id="0">
    <w:p w:rsidR="00230031" w:rsidRDefault="00230031" w:rsidP="00AE6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9C4" w:rsidRDefault="00AE69C4" w:rsidP="00AE69C4">
    <w:pPr>
      <w:pStyle w:val="Cabealho"/>
      <w:jc w:val="center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74383CD8" wp14:editId="2C832667">
          <wp:extent cx="3557453" cy="798830"/>
          <wp:effectExtent l="0" t="0" r="5080" b="127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lho-brasã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5BB"/>
    <w:rsid w:val="00230031"/>
    <w:rsid w:val="00646A4F"/>
    <w:rsid w:val="006A3BFB"/>
    <w:rsid w:val="006E79EF"/>
    <w:rsid w:val="007C038C"/>
    <w:rsid w:val="009A2B3D"/>
    <w:rsid w:val="00AE69C4"/>
    <w:rsid w:val="00E17237"/>
    <w:rsid w:val="00F455BB"/>
    <w:rsid w:val="00FE4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2F675"/>
  <w15:chartTrackingRefBased/>
  <w15:docId w15:val="{55B84230-C8AA-4F15-9E8E-6B79347FE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55BB"/>
    <w:pPr>
      <w:spacing w:line="25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69C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69C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4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UFCSPA Univ. Federal Ciências Saúde P. Alegre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Tiago Falcão</dc:creator>
  <cp:keywords/>
  <dc:description/>
  <cp:lastModifiedBy>Andréia Carolina Duarte Duprat</cp:lastModifiedBy>
  <cp:revision>3</cp:revision>
  <dcterms:created xsi:type="dcterms:W3CDTF">2022-06-09T19:37:00Z</dcterms:created>
  <dcterms:modified xsi:type="dcterms:W3CDTF">2022-06-09T19:38:00Z</dcterms:modified>
</cp:coreProperties>
</file>